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047" w:rsidRDefault="00387047" w:rsidP="00AD50BF">
      <w:pPr>
        <w:pStyle w:val="Header"/>
        <w:tabs>
          <w:tab w:val="right" w:pos="9356"/>
        </w:tabs>
        <w:jc w:val="center"/>
        <w:rPr>
          <w:rFonts w:eastAsiaTheme="minorEastAsia"/>
        </w:rPr>
      </w:pPr>
    </w:p>
    <w:p w:rsidR="00824B7B" w:rsidRDefault="00990EF3" w:rsidP="00AD50BF">
      <w:pPr>
        <w:pStyle w:val="Header"/>
        <w:tabs>
          <w:tab w:val="right" w:pos="9356"/>
        </w:tabs>
        <w:jc w:val="center"/>
      </w:pPr>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pt;margin-top:-32.9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0215F8">
                    <w:trPr>
                      <w:cantSplit/>
                    </w:trPr>
                    <w:tc>
                      <w:tcPr>
                        <w:tcW w:w="3085" w:type="dxa"/>
                        <w:tcBorders>
                          <w:top w:val="single" w:sz="4" w:space="0" w:color="auto"/>
                          <w:bottom w:val="single" w:sz="4" w:space="0" w:color="auto"/>
                          <w:right w:val="single" w:sz="4" w:space="0" w:color="auto"/>
                        </w:tcBorders>
                      </w:tcPr>
                      <w:p w:rsidR="000215F8" w:rsidRDefault="000215F8"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0215F8" w:rsidRPr="00537BE2" w:rsidRDefault="00F97A8D" w:rsidP="003F63D4">
                        <w:pPr>
                          <w:pStyle w:val="CSDocNo"/>
                          <w:wordWrap w:val="0"/>
                          <w:rPr>
                            <w:sz w:val="36"/>
                            <w:szCs w:val="36"/>
                            <w:lang w:eastAsia="ja-JP"/>
                          </w:rPr>
                        </w:pPr>
                        <w:r>
                          <w:rPr>
                            <w:sz w:val="36"/>
                            <w:szCs w:val="36"/>
                            <w:lang w:val="en-US" w:eastAsia="ja-JP"/>
                          </w:rPr>
                          <w:t>RiLTE</w:t>
                        </w:r>
                        <w:r w:rsidR="00A91C88">
                          <w:rPr>
                            <w:sz w:val="36"/>
                            <w:szCs w:val="36"/>
                            <w:lang w:val="en-US" w:eastAsia="ja-JP"/>
                          </w:rPr>
                          <w:t xml:space="preserve"> 45</w:t>
                        </w:r>
                        <w:r w:rsidR="000215F8">
                          <w:rPr>
                            <w:rFonts w:hint="eastAsia"/>
                            <w:sz w:val="36"/>
                            <w:szCs w:val="36"/>
                            <w:lang w:val="en-US" w:eastAsia="ja-JP"/>
                          </w:rPr>
                          <w:t xml:space="preserve"> Doc </w:t>
                        </w:r>
                        <w:r w:rsidR="00A91C88">
                          <w:rPr>
                            <w:sz w:val="36"/>
                            <w:szCs w:val="36"/>
                            <w:lang w:val="en-US" w:eastAsia="ja-JP"/>
                          </w:rPr>
                          <w:t>120</w:t>
                        </w:r>
                      </w:p>
                      <w:p w:rsidR="00DE6032" w:rsidRPr="00DE6032" w:rsidRDefault="00945CA3" w:rsidP="00BB320D">
                        <w:pPr>
                          <w:pStyle w:val="CSDocTitle"/>
                          <w:rPr>
                            <w:lang w:val="en-US" w:eastAsia="ja-JP"/>
                          </w:rPr>
                        </w:pPr>
                        <w:r w:rsidRPr="00F56F9F">
                          <w:t xml:space="preserve">Reply LS on </w:t>
                        </w:r>
                        <w:r>
                          <w:t>ePDG selection</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Meeting Information</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Name and Number</w:t>
                        </w:r>
                      </w:p>
                    </w:tc>
                    <w:tc>
                      <w:tcPr>
                        <w:tcW w:w="7470" w:type="dxa"/>
                        <w:vAlign w:val="center"/>
                      </w:tcPr>
                      <w:p w:rsidR="000215F8" w:rsidRPr="00537BE2" w:rsidRDefault="00945CA3" w:rsidP="00BB320D">
                        <w:pPr>
                          <w:pStyle w:val="CSFieldInfo"/>
                          <w:rPr>
                            <w:lang w:eastAsia="ja-JP"/>
                          </w:rPr>
                        </w:pPr>
                        <w:r>
                          <w:rPr>
                            <w:lang w:eastAsia="ja-JP"/>
                          </w:rPr>
                          <w:t>RiLTE#45</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Date</w:t>
                        </w:r>
                      </w:p>
                    </w:tc>
                    <w:tc>
                      <w:tcPr>
                        <w:tcW w:w="7470" w:type="dxa"/>
                        <w:vAlign w:val="center"/>
                      </w:tcPr>
                      <w:p w:rsidR="000215F8" w:rsidRPr="00537BE2" w:rsidRDefault="008A6ABB" w:rsidP="00945CA3">
                        <w:pPr>
                          <w:pStyle w:val="CSFieldInfo"/>
                          <w:rPr>
                            <w:lang w:eastAsia="ja-JP"/>
                          </w:rPr>
                        </w:pPr>
                        <w:r>
                          <w:rPr>
                            <w:rFonts w:hint="eastAsia"/>
                            <w:lang w:eastAsia="ja-JP"/>
                          </w:rPr>
                          <w:t>2</w:t>
                        </w:r>
                        <w:r w:rsidR="00945CA3">
                          <w:rPr>
                            <w:lang w:eastAsia="ja-JP"/>
                          </w:rPr>
                          <w:t>1</w:t>
                        </w:r>
                        <w:r>
                          <w:rPr>
                            <w:rFonts w:hint="eastAsia"/>
                            <w:lang w:eastAsia="ja-JP"/>
                          </w:rPr>
                          <w:t xml:space="preserve"> Ma</w:t>
                        </w:r>
                        <w:r w:rsidR="00945CA3">
                          <w:rPr>
                            <w:lang w:eastAsia="ja-JP"/>
                          </w:rPr>
                          <w:t>y</w:t>
                        </w:r>
                        <w:r>
                          <w:rPr>
                            <w:rFonts w:hint="eastAsia"/>
                            <w:lang w:eastAsia="ja-JP"/>
                          </w:rPr>
                          <w:t xml:space="preserve"> 2015</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Location</w:t>
                        </w:r>
                      </w:p>
                    </w:tc>
                    <w:tc>
                      <w:tcPr>
                        <w:tcW w:w="7470" w:type="dxa"/>
                        <w:vAlign w:val="center"/>
                      </w:tcPr>
                      <w:p w:rsidR="000215F8" w:rsidRPr="00537BE2" w:rsidRDefault="00A91C88" w:rsidP="008E3FF5">
                        <w:pPr>
                          <w:pStyle w:val="CSFieldInfo"/>
                          <w:rPr>
                            <w:lang w:eastAsia="ja-JP"/>
                          </w:rPr>
                        </w:pPr>
                        <w:r>
                          <w:rPr>
                            <w:lang w:eastAsia="ja-JP"/>
                          </w:rPr>
                          <w:t>Conference Call</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Information</w:t>
                        </w:r>
                      </w:p>
                    </w:tc>
                  </w:tr>
                  <w:tr w:rsidR="000215F8" w:rsidRPr="00F33D03">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Document Author</w:t>
                        </w:r>
                      </w:p>
                    </w:tc>
                    <w:tc>
                      <w:tcPr>
                        <w:tcW w:w="7470" w:type="dxa"/>
                        <w:vAlign w:val="center"/>
                      </w:tcPr>
                      <w:p w:rsidR="000215F8" w:rsidRPr="00F90641" w:rsidRDefault="00402345" w:rsidP="00ED2A46">
                        <w:pPr>
                          <w:pStyle w:val="CSFieldInfo"/>
                          <w:rPr>
                            <w:lang w:val="en-US" w:eastAsia="ja-JP"/>
                          </w:rPr>
                        </w:pPr>
                        <w:r>
                          <w:rPr>
                            <w:lang w:val="en-US" w:eastAsia="ja-JP"/>
                          </w:rPr>
                          <w:t>Jari Mutikainen (Microsoft Corporation)</w:t>
                        </w:r>
                      </w:p>
                    </w:tc>
                  </w:tr>
                  <w:tr w:rsidR="000215F8" w:rsidRPr="00AF22D6">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Additional Contributors</w:t>
                        </w:r>
                      </w:p>
                    </w:tc>
                    <w:tc>
                      <w:tcPr>
                        <w:tcW w:w="7470" w:type="dxa"/>
                        <w:vAlign w:val="center"/>
                      </w:tcPr>
                      <w:p w:rsidR="000215F8" w:rsidRPr="00537BE2" w:rsidRDefault="000215F8" w:rsidP="001202FC">
                        <w:pPr>
                          <w:pStyle w:val="CSFieldInfo"/>
                          <w:rPr>
                            <w:lang w:val="es-ES"/>
                          </w:rPr>
                        </w:pPr>
                      </w:p>
                    </w:tc>
                  </w:tr>
                  <w:tr w:rsidR="000215F8">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0215F8" w:rsidRPr="00537BE2" w:rsidRDefault="000215F8" w:rsidP="001202FC">
                        <w:pPr>
                          <w:pStyle w:val="CSFieldName"/>
                        </w:pPr>
                        <w:r w:rsidRPr="00537BE2">
                          <w:t>Document Creation Date</w:t>
                        </w:r>
                      </w:p>
                    </w:tc>
                    <w:tc>
                      <w:tcPr>
                        <w:tcW w:w="7470" w:type="dxa"/>
                        <w:vAlign w:val="center"/>
                      </w:tcPr>
                      <w:p w:rsidR="000215F8" w:rsidRPr="00537BE2" w:rsidRDefault="00945CA3" w:rsidP="00945CA3">
                        <w:pPr>
                          <w:pStyle w:val="CSFieldInfo"/>
                          <w:rPr>
                            <w:lang w:eastAsia="ja-JP"/>
                          </w:rPr>
                        </w:pPr>
                        <w:r>
                          <w:rPr>
                            <w:lang w:val="sv-SE" w:eastAsia="ja-JP"/>
                          </w:rPr>
                          <w:t>08</w:t>
                        </w:r>
                        <w:r w:rsidR="000215F8">
                          <w:rPr>
                            <w:rFonts w:hint="eastAsia"/>
                            <w:lang w:val="sv-SE" w:eastAsia="ja-JP"/>
                          </w:rPr>
                          <w:t xml:space="preserve"> </w:t>
                        </w:r>
                        <w:r w:rsidR="00DB47F2">
                          <w:rPr>
                            <w:lang w:val="sv-SE" w:eastAsia="ja-JP"/>
                          </w:rPr>
                          <w:t>Ma</w:t>
                        </w:r>
                        <w:r>
                          <w:rPr>
                            <w:lang w:val="sv-SE" w:eastAsia="ja-JP"/>
                          </w:rPr>
                          <w:t>y</w:t>
                        </w:r>
                        <w:r w:rsidR="000215F8">
                          <w:rPr>
                            <w:rFonts w:hint="eastAsia"/>
                            <w:lang w:val="sv-SE" w:eastAsia="ja-JP"/>
                          </w:rPr>
                          <w:t xml:space="preserve"> 2015</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Document Status</w:t>
                        </w:r>
                      </w:p>
                    </w:tc>
                    <w:tc>
                      <w:tcPr>
                        <w:tcW w:w="7470" w:type="dxa"/>
                        <w:vAlign w:val="center"/>
                      </w:tcPr>
                      <w:p w:rsidR="000215F8" w:rsidRPr="00537BE2" w:rsidRDefault="000215F8" w:rsidP="001202FC">
                        <w:pPr>
                          <w:pStyle w:val="CSFieldInfo"/>
                        </w:pPr>
                        <w:r>
                          <w:rPr>
                            <w:lang w:val="it-IT"/>
                          </w:rPr>
                          <w:t>Approval</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Security Classification</w:t>
                        </w:r>
                      </w:p>
                    </w:tc>
                    <w:tc>
                      <w:tcPr>
                        <w:tcW w:w="7470" w:type="dxa"/>
                        <w:vAlign w:val="center"/>
                      </w:tcPr>
                      <w:p w:rsidR="000215F8" w:rsidRPr="00537BE2" w:rsidRDefault="000215F8" w:rsidP="00B7373E">
                        <w:pPr>
                          <w:pStyle w:val="CSFieldInfo"/>
                          <w:rPr>
                            <w:lang w:eastAsia="ja-JP"/>
                          </w:rPr>
                        </w:pPr>
                        <w:r>
                          <w:rPr>
                            <w:rFonts w:hint="eastAsia"/>
                            <w:lang w:val="fr-FR" w:eastAsia="ja-JP"/>
                          </w:rPr>
                          <w:t>Non-</w:t>
                        </w:r>
                        <w:r w:rsidR="00EF60A9">
                          <w:rPr>
                            <w:lang w:val="fr-FR" w:eastAsia="ja-JP"/>
                          </w:rPr>
                          <w:t>Confidential</w:t>
                        </w:r>
                        <w:bookmarkStart w:id="0" w:name="_GoBack"/>
                        <w:bookmarkEnd w:id="0"/>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Summary</w:t>
                        </w:r>
                      </w:p>
                    </w:tc>
                  </w:tr>
                  <w:tr w:rsidR="000215F8" w:rsidRPr="00167C13">
                    <w:tblPrEx>
                      <w:tblBorders>
                        <w:insideH w:val="single" w:sz="6" w:space="0" w:color="auto"/>
                        <w:insideV w:val="single" w:sz="6" w:space="0" w:color="auto"/>
                      </w:tblBorders>
                      <w:tblLook w:val="01E0"/>
                    </w:tblPrEx>
                    <w:trPr>
                      <w:cantSplit/>
                    </w:trPr>
                    <w:tc>
                      <w:tcPr>
                        <w:tcW w:w="10555" w:type="dxa"/>
                        <w:gridSpan w:val="2"/>
                      </w:tcPr>
                      <w:p w:rsidR="000215F8" w:rsidRPr="00537BE2" w:rsidRDefault="000215F8" w:rsidP="00945CA3">
                        <w:pPr>
                          <w:pStyle w:val="CSFieldInfo"/>
                          <w:rPr>
                            <w:lang w:eastAsia="ja-JP"/>
                          </w:rPr>
                        </w:pPr>
                        <w:r>
                          <w:rPr>
                            <w:rFonts w:hint="eastAsia"/>
                            <w:lang w:val="en-US" w:eastAsia="ja-JP"/>
                          </w:rPr>
                          <w:t xml:space="preserve">This </w:t>
                        </w:r>
                        <w:r w:rsidR="00945CA3">
                          <w:rPr>
                            <w:lang w:val="en-US" w:eastAsia="ja-JP"/>
                          </w:rPr>
                          <w:t xml:space="preserve">is a reply </w:t>
                        </w:r>
                        <w:r>
                          <w:rPr>
                            <w:lang w:val="en-US" w:eastAsia="ja-JP"/>
                          </w:rPr>
                          <w:t xml:space="preserve">LS </w:t>
                        </w:r>
                        <w:r w:rsidR="00945CA3">
                          <w:rPr>
                            <w:lang w:val="en-US" w:eastAsia="ja-JP"/>
                          </w:rPr>
                          <w:t>to 3GPP SA2 on configuring the UE to select the ePDG from the HPLMN</w:t>
                        </w:r>
                        <w:r w:rsidR="00084A85">
                          <w:rPr>
                            <w:lang w:val="en-US" w:eastAsia="ja-JP"/>
                          </w:rPr>
                          <w:t xml:space="preserve"> </w:t>
                        </w:r>
                        <w:r>
                          <w:rPr>
                            <w:rFonts w:hint="eastAsia"/>
                            <w:lang w:val="en-US" w:eastAsia="ja-JP"/>
                          </w:rPr>
                          <w:t xml:space="preserve"> </w:t>
                        </w:r>
                      </w:p>
                    </w:tc>
                  </w:tr>
                </w:tbl>
                <w:p w:rsidR="000215F8" w:rsidRDefault="000215F8" w:rsidP="00391C81">
                  <w:pPr>
                    <w:pStyle w:val="CSLegalTxt"/>
                  </w:pPr>
                </w:p>
                <w:p w:rsidR="000215F8" w:rsidRDefault="000215F8" w:rsidP="00391C81">
                  <w:pPr>
                    <w:pStyle w:val="CSLegalTxt"/>
                  </w:pPr>
                </w:p>
                <w:p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0215F8">
                    <w:trPr>
                      <w:cantSplit/>
                    </w:trPr>
                    <w:tc>
                      <w:tcPr>
                        <w:tcW w:w="10555" w:type="dxa"/>
                        <w:gridSpan w:val="3"/>
                        <w:tcBorders>
                          <w:top w:val="single" w:sz="4" w:space="0" w:color="auto"/>
                          <w:bottom w:val="single" w:sz="4" w:space="0" w:color="auto"/>
                        </w:tcBorders>
                        <w:shd w:val="clear" w:color="auto" w:fill="D9D9D9"/>
                        <w:vAlign w:val="center"/>
                      </w:tcPr>
                      <w:p w:rsidR="000215F8" w:rsidRPr="001B1649" w:rsidRDefault="000215F8" w:rsidP="001202FC">
                        <w:pPr>
                          <w:pStyle w:val="CSTableTitle"/>
                        </w:pPr>
                        <w:r>
                          <w:t xml:space="preserve">Version History </w:t>
                        </w:r>
                      </w:p>
                    </w:tc>
                  </w:tr>
                  <w:tr w:rsidR="000215F8">
                    <w:tblPrEx>
                      <w:tblBorders>
                        <w:insideH w:val="single" w:sz="4" w:space="0" w:color="auto"/>
                        <w:insideV w:val="single" w:sz="4" w:space="0" w:color="auto"/>
                      </w:tblBorders>
                      <w:tblLook w:val="0000"/>
                    </w:tblPrEx>
                    <w:trPr>
                      <w:cantSplit/>
                    </w:trPr>
                    <w:tc>
                      <w:tcPr>
                        <w:tcW w:w="1728" w:type="dxa"/>
                        <w:vAlign w:val="center"/>
                      </w:tcPr>
                      <w:p w:rsidR="000215F8" w:rsidRPr="00537BE2" w:rsidRDefault="000215F8" w:rsidP="001202FC">
                        <w:pPr>
                          <w:pStyle w:val="CSFieldName"/>
                        </w:pPr>
                        <w:r w:rsidRPr="00537BE2">
                          <w:t>Date</w:t>
                        </w:r>
                      </w:p>
                    </w:tc>
                    <w:tc>
                      <w:tcPr>
                        <w:tcW w:w="1357" w:type="dxa"/>
                        <w:vAlign w:val="center"/>
                      </w:tcPr>
                      <w:p w:rsidR="000215F8" w:rsidRPr="00537BE2" w:rsidRDefault="000215F8" w:rsidP="001202FC">
                        <w:pPr>
                          <w:pStyle w:val="CSFieldName"/>
                        </w:pPr>
                        <w:r w:rsidRPr="00537BE2">
                          <w:t>Version</w:t>
                        </w:r>
                      </w:p>
                    </w:tc>
                    <w:tc>
                      <w:tcPr>
                        <w:tcW w:w="7470" w:type="dxa"/>
                        <w:vAlign w:val="center"/>
                      </w:tcPr>
                      <w:p w:rsidR="000215F8" w:rsidRPr="00537BE2" w:rsidRDefault="000215F8" w:rsidP="001202FC">
                        <w:pPr>
                          <w:pStyle w:val="CSFieldName"/>
                        </w:pPr>
                        <w:r w:rsidRPr="00537BE2">
                          <w:t xml:space="preserve">Author / Comments </w:t>
                        </w:r>
                      </w:p>
                    </w:tc>
                  </w:tr>
                  <w:tr w:rsidR="000215F8" w:rsidRPr="00F33D03">
                    <w:tblPrEx>
                      <w:tblBorders>
                        <w:insideH w:val="single" w:sz="4" w:space="0" w:color="auto"/>
                        <w:insideV w:val="single" w:sz="4" w:space="0" w:color="auto"/>
                      </w:tblBorders>
                      <w:tblLook w:val="0000"/>
                    </w:tblPrEx>
                    <w:trPr>
                      <w:cantSplit/>
                    </w:trPr>
                    <w:tc>
                      <w:tcPr>
                        <w:tcW w:w="1728" w:type="dxa"/>
                      </w:tcPr>
                      <w:p w:rsidR="000215F8" w:rsidRPr="00537BE2" w:rsidRDefault="00945CA3" w:rsidP="00945CA3">
                        <w:pPr>
                          <w:pStyle w:val="CSFieldInfo"/>
                          <w:rPr>
                            <w:lang w:eastAsia="ja-JP"/>
                          </w:rPr>
                        </w:pPr>
                        <w:r>
                          <w:rPr>
                            <w:lang w:eastAsia="ja-JP"/>
                          </w:rPr>
                          <w:t>08</w:t>
                        </w:r>
                        <w:r w:rsidR="008A6ABB">
                          <w:rPr>
                            <w:rFonts w:hint="eastAsia"/>
                            <w:lang w:eastAsia="ja-JP"/>
                          </w:rPr>
                          <w:t xml:space="preserve"> </w:t>
                        </w:r>
                        <w:r>
                          <w:rPr>
                            <w:lang w:eastAsia="ja-JP"/>
                          </w:rPr>
                          <w:t>May</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rsidR="000215F8" w:rsidRPr="00537BE2" w:rsidRDefault="000215F8" w:rsidP="001202FC">
                        <w:pPr>
                          <w:pStyle w:val="CSFieldInfo"/>
                          <w:rPr>
                            <w:lang w:eastAsia="ja-JP"/>
                          </w:rPr>
                        </w:pPr>
                        <w:r>
                          <w:rPr>
                            <w:lang w:eastAsia="ja-JP"/>
                          </w:rPr>
                          <w:t>1.0</w:t>
                        </w:r>
                      </w:p>
                    </w:tc>
                    <w:tc>
                      <w:tcPr>
                        <w:tcW w:w="7470" w:type="dxa"/>
                      </w:tcPr>
                      <w:p w:rsidR="000215F8" w:rsidRPr="00EE7833" w:rsidRDefault="00A91C88" w:rsidP="00ED2A46">
                        <w:pPr>
                          <w:pStyle w:val="CSFieldInfo"/>
                          <w:rPr>
                            <w:lang w:val="it-IT" w:eastAsia="ja-JP"/>
                          </w:rPr>
                        </w:pPr>
                        <w:r w:rsidRPr="00A91C88">
                          <w:rPr>
                            <w:lang w:val="it-IT" w:eastAsia="ja-JP"/>
                          </w:rPr>
                          <w:t>Jari Mutikainen (Microsoft Corporation)</w:t>
                        </w: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29433A">
                        <w:pPr>
                          <w:pStyle w:val="CSFieldInfo"/>
                          <w:rPr>
                            <w:lang w:val="it-IT"/>
                          </w:rPr>
                        </w:pP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1202FC">
                        <w:pPr>
                          <w:pStyle w:val="CSFieldInfo"/>
                          <w:rPr>
                            <w:lang w:val="it-IT"/>
                          </w:rPr>
                        </w:pPr>
                      </w:p>
                    </w:tc>
                  </w:tr>
                </w:tbl>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Default="000215F8" w:rsidP="00391C81">
                  <w:pPr>
                    <w:pStyle w:val="CSLegalTxt"/>
                  </w:pPr>
                  <w:r w:rsidRPr="00D13BF4">
                    <w:rPr>
                      <w:lang w:val="en-US"/>
                    </w:rPr>
                    <w:t xml:space="preserve">© GSMA © </w:t>
                  </w:r>
                  <w:r w:rsidR="00990EF3">
                    <w:fldChar w:fldCharType="begin"/>
                  </w:r>
                  <w:r>
                    <w:instrText xml:space="preserve"> DATE  \@ "YYYY"  \* MERGEFORMAT </w:instrText>
                  </w:r>
                  <w:r w:rsidR="00990EF3">
                    <w:fldChar w:fldCharType="separate"/>
                  </w:r>
                  <w:r w:rsidR="00387047">
                    <w:rPr>
                      <w:noProof/>
                    </w:rPr>
                    <w:t>2015</w:t>
                  </w:r>
                  <w:r w:rsidR="00990EF3">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0E6931" w:rsidRDefault="00E43649" w:rsidP="00DE6032">
            <w:pPr>
              <w:pStyle w:val="TableText"/>
              <w:rPr>
                <w:rFonts w:eastAsiaTheme="minorEastAsia"/>
                <w:lang w:val="en-US" w:eastAsia="ja-JP"/>
              </w:rPr>
            </w:pPr>
            <w:r w:rsidRPr="00F56F9F">
              <w:t xml:space="preserve">Reply LS on </w:t>
            </w:r>
            <w:r>
              <w:t>ePDG selection</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E43649" w:rsidP="00E43649">
            <w:pPr>
              <w:pStyle w:val="TableText"/>
              <w:rPr>
                <w:rFonts w:eastAsia="MS Mincho"/>
                <w:lang w:val="it-IT" w:eastAsia="ja-JP"/>
              </w:rPr>
            </w:pPr>
            <w:r>
              <w:rPr>
                <w:rFonts w:eastAsia="MS Mincho"/>
                <w:lang w:val="it-IT" w:eastAsia="ja-JP"/>
              </w:rPr>
              <w:t>RiLTE#45</w:t>
            </w:r>
          </w:p>
        </w:tc>
        <w:tc>
          <w:tcPr>
            <w:tcW w:w="3228" w:type="dxa"/>
          </w:tcPr>
          <w:p w:rsidR="00824B7B" w:rsidRPr="007477E1" w:rsidRDefault="008A6ABB" w:rsidP="00E43649">
            <w:pPr>
              <w:pStyle w:val="TableText"/>
              <w:rPr>
                <w:rFonts w:eastAsia="MS Mincho"/>
                <w:lang w:eastAsia="ja-JP"/>
              </w:rPr>
            </w:pPr>
            <w:r>
              <w:rPr>
                <w:rFonts w:eastAsia="MS Mincho" w:hint="eastAsia"/>
                <w:lang w:eastAsia="ja-JP"/>
              </w:rPr>
              <w:t>2</w:t>
            </w:r>
            <w:r w:rsidR="00E43649">
              <w:rPr>
                <w:rFonts w:eastAsia="MS Mincho"/>
                <w:lang w:eastAsia="ja-JP"/>
              </w:rPr>
              <w:t>1</w:t>
            </w:r>
            <w:r w:rsidR="00B0491B">
              <w:rPr>
                <w:rFonts w:eastAsia="MS Mincho"/>
                <w:lang w:eastAsia="ja-JP"/>
              </w:rPr>
              <w:t xml:space="preserve"> </w:t>
            </w:r>
            <w:r>
              <w:rPr>
                <w:rFonts w:eastAsia="MS Mincho" w:hint="eastAsia"/>
                <w:lang w:eastAsia="ja-JP"/>
              </w:rPr>
              <w:t>Ma</w:t>
            </w:r>
            <w:r w:rsidR="00E43649">
              <w:rPr>
                <w:rFonts w:eastAsia="MS Mincho"/>
                <w:lang w:eastAsia="ja-JP"/>
              </w:rPr>
              <w:t>y</w:t>
            </w:r>
            <w:r>
              <w:rPr>
                <w:rFonts w:eastAsia="MS Mincho" w:hint="eastAsia"/>
                <w:lang w:eastAsia="ja-JP"/>
              </w:rPr>
              <w:t xml:space="preserve"> 2015</w:t>
            </w:r>
          </w:p>
        </w:tc>
        <w:tc>
          <w:tcPr>
            <w:tcW w:w="3008" w:type="dxa"/>
          </w:tcPr>
          <w:p w:rsidR="00824B7B" w:rsidRPr="007477E1" w:rsidRDefault="00A91C88" w:rsidP="001202FC">
            <w:pPr>
              <w:pStyle w:val="TableText"/>
              <w:rPr>
                <w:rFonts w:eastAsia="MS Mincho"/>
                <w:lang w:eastAsia="ja-JP"/>
              </w:rPr>
            </w:pPr>
            <w:r>
              <w:rPr>
                <w:rFonts w:eastAsia="MS Mincho"/>
                <w:lang w:eastAsia="ja-JP"/>
              </w:rPr>
              <w:t>Conference Call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tblPrEx>
        <w:trPr>
          <w:tblHeader/>
        </w:trPr>
        <w:tc>
          <w:tcPr>
            <w:tcW w:w="3480" w:type="dxa"/>
          </w:tcPr>
          <w:p w:rsidR="0061279C" w:rsidRPr="0017598E" w:rsidRDefault="00E43649" w:rsidP="00B0491B">
            <w:pPr>
              <w:pStyle w:val="TableText"/>
              <w:rPr>
                <w:rFonts w:eastAsia="MS Mincho"/>
                <w:lang w:val="it-IT" w:eastAsia="ja-JP"/>
              </w:rPr>
            </w:pPr>
            <w:r>
              <w:rPr>
                <w:rFonts w:eastAsia="MS Mincho"/>
                <w:lang w:val="it-IT" w:eastAsia="ja-JP"/>
              </w:rPr>
              <w:t>RiLTE 45</w:t>
            </w:r>
            <w:r w:rsidR="008A6ABB" w:rsidRPr="00B248CE">
              <w:rPr>
                <w:rFonts w:eastAsia="MS Mincho" w:hint="eastAsia"/>
                <w:lang w:val="it-IT" w:eastAsia="ja-JP"/>
              </w:rPr>
              <w:t xml:space="preserve"> </w:t>
            </w:r>
            <w:r w:rsidR="00B248CE">
              <w:rPr>
                <w:rFonts w:eastAsia="MS Mincho"/>
                <w:lang w:val="it-IT" w:eastAsia="ja-JP"/>
              </w:rPr>
              <w:t xml:space="preserve">Doc </w:t>
            </w:r>
            <w:r w:rsidR="00A91C88">
              <w:rPr>
                <w:rFonts w:eastAsia="MS Mincho"/>
                <w:lang w:val="it-IT" w:eastAsia="ja-JP"/>
              </w:rPr>
              <w:t>120</w:t>
            </w:r>
          </w:p>
        </w:tc>
        <w:tc>
          <w:tcPr>
            <w:tcW w:w="3228" w:type="dxa"/>
          </w:tcPr>
          <w:p w:rsidR="00824B7B" w:rsidRPr="007477E1" w:rsidRDefault="00E43649" w:rsidP="00E43649">
            <w:pPr>
              <w:pStyle w:val="TableText"/>
            </w:pPr>
            <w:r>
              <w:rPr>
                <w:rFonts w:eastAsia="MS Mincho"/>
                <w:lang w:val="sv-SE" w:eastAsia="ja-JP"/>
              </w:rPr>
              <w:t>08</w:t>
            </w:r>
            <w:r w:rsidR="00B0491B">
              <w:rPr>
                <w:rFonts w:eastAsia="MS Mincho"/>
                <w:lang w:val="sv-SE" w:eastAsia="ja-JP"/>
              </w:rPr>
              <w:t xml:space="preserve"> </w:t>
            </w:r>
            <w:r w:rsidR="00ED2A46">
              <w:rPr>
                <w:rFonts w:eastAsia="MS Mincho" w:hint="eastAsia"/>
                <w:lang w:val="sv-SE" w:eastAsia="ja-JP"/>
              </w:rPr>
              <w:t>Ma</w:t>
            </w:r>
            <w:r>
              <w:rPr>
                <w:rFonts w:eastAsia="MS Mincho"/>
                <w:lang w:val="sv-SE" w:eastAsia="ja-JP"/>
              </w:rPr>
              <w:t>y</w:t>
            </w:r>
            <w:r w:rsidR="00ED2A46">
              <w:rPr>
                <w:rFonts w:eastAsia="MS Mincho" w:hint="eastAsia"/>
                <w:lang w:val="sv-SE" w:eastAsia="ja-JP"/>
              </w:rPr>
              <w:t xml:space="preserve"> 2015</w:t>
            </w:r>
          </w:p>
        </w:tc>
        <w:tc>
          <w:tcPr>
            <w:tcW w:w="3008" w:type="dxa"/>
          </w:tcPr>
          <w:p w:rsidR="00824B7B" w:rsidRPr="00842C24" w:rsidRDefault="00402345" w:rsidP="008A6ABB">
            <w:pPr>
              <w:pStyle w:val="TableText"/>
              <w:rPr>
                <w:rFonts w:eastAsia="MS Mincho"/>
                <w:lang w:val="it-IT" w:eastAsia="ja-JP"/>
              </w:rPr>
            </w:pPr>
            <w:r>
              <w:rPr>
                <w:rFonts w:eastAsia="MS Mincho"/>
                <w:lang w:val="it-IT" w:eastAsia="ja-JP"/>
              </w:rPr>
              <w:t>Jari Mutikainen (Microsoft Corporation)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tblPrEx>
        <w:trPr>
          <w:tblHeader/>
        </w:trPr>
        <w:tc>
          <w:tcPr>
            <w:tcW w:w="3480" w:type="dxa"/>
          </w:tcPr>
          <w:p w:rsidR="00824B7B" w:rsidRPr="007477E1" w:rsidRDefault="00E43649" w:rsidP="00E43649">
            <w:pPr>
              <w:pStyle w:val="TableText"/>
              <w:rPr>
                <w:rFonts w:eastAsia="MS Mincho"/>
                <w:lang w:eastAsia="ja-JP"/>
              </w:rPr>
            </w:pPr>
            <w:r>
              <w:rPr>
                <w:rFonts w:eastAsia="MS Mincho" w:hint="eastAsia"/>
                <w:lang w:eastAsia="ja-JP"/>
              </w:rPr>
              <w:t xml:space="preserve">GSMA Networks Group </w:t>
            </w:r>
            <w:r>
              <w:rPr>
                <w:rFonts w:eastAsia="MS Mincho"/>
                <w:lang w:eastAsia="ja-JP"/>
              </w:rPr>
              <w:t>RiLTE</w:t>
            </w:r>
          </w:p>
        </w:tc>
        <w:tc>
          <w:tcPr>
            <w:tcW w:w="3228" w:type="dxa"/>
          </w:tcPr>
          <w:p w:rsidR="00824B7B" w:rsidRPr="007477E1" w:rsidRDefault="00EF60A9" w:rsidP="00A242C3">
            <w:pPr>
              <w:pStyle w:val="TableText"/>
              <w:rPr>
                <w:rFonts w:eastAsia="MS Mincho"/>
                <w:lang w:eastAsia="ja-JP"/>
              </w:rPr>
            </w:pPr>
            <w:r>
              <w:rPr>
                <w:rFonts w:eastAsia="MS Mincho"/>
                <w:lang w:eastAsia="ja-JP"/>
              </w:rPr>
              <w:t>NA</w:t>
            </w:r>
          </w:p>
        </w:tc>
        <w:tc>
          <w:tcPr>
            <w:tcW w:w="3008" w:type="dxa"/>
          </w:tcPr>
          <w:p w:rsidR="00824B7B" w:rsidRPr="00F90641" w:rsidRDefault="00A91C88" w:rsidP="00ED2A46">
            <w:pPr>
              <w:pStyle w:val="TableText"/>
              <w:rPr>
                <w:rFonts w:eastAsia="MS Mincho"/>
                <w:lang w:val="it-IT" w:eastAsia="ja-JP"/>
              </w:rPr>
            </w:pPr>
            <w:r w:rsidRPr="00A91C88">
              <w:rPr>
                <w:rFonts w:eastAsia="MS Mincho"/>
                <w:lang w:val="it-IT" w:eastAsia="ja-JP"/>
              </w:rPr>
              <w:t>Jari Mutikainen &lt;jamutika@microsoft.com&gt;</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w:t>
            </w:r>
            <w:r w:rsidR="00EF60A9">
              <w:rPr>
                <w:rFonts w:eastAsia="MS Mincho"/>
                <w:lang w:val="fr-FR" w:eastAsia="ja-JP"/>
              </w:rPr>
              <w:t>confidentiel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824B7B" w:rsidRPr="007477E1" w:rsidRDefault="00ED2A46" w:rsidP="005E1503">
            <w:pPr>
              <w:pStyle w:val="TableText"/>
              <w:rPr>
                <w:rFonts w:eastAsia="MS Mincho"/>
                <w:lang w:eastAsia="ja-JP"/>
              </w:rPr>
            </w:pPr>
            <w:r>
              <w:rPr>
                <w:rFonts w:eastAsia="MS Mincho" w:hint="eastAsia"/>
                <w:lang w:eastAsia="ja-JP"/>
              </w:rPr>
              <w:t xml:space="preserve">To: </w:t>
            </w:r>
            <w:r w:rsidR="00EF60A9">
              <w:rPr>
                <w:rFonts w:eastAsia="MS Mincho"/>
                <w:lang w:eastAsia="ja-JP"/>
              </w:rPr>
              <w:t>NA</w:t>
            </w:r>
          </w:p>
        </w:tc>
      </w:tr>
      <w:tr w:rsidR="00824B7B" w:rsidRPr="0075586D">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C92AC5" w:rsidRPr="00F90641" w:rsidRDefault="005E1503" w:rsidP="008A6ABB">
            <w:pPr>
              <w:pStyle w:val="TableText"/>
              <w:rPr>
                <w:rFonts w:eastAsia="MS Mincho"/>
                <w:lang w:val="it-IT" w:eastAsia="ja-JP"/>
              </w:rPr>
            </w:pPr>
            <w:r>
              <w:rPr>
                <w:rFonts w:eastAsia="MS Mincho"/>
                <w:lang w:val="it-IT" w:eastAsia="ja-JP"/>
              </w:rPr>
              <w:t>To: 3GPP SA2</w:t>
            </w:r>
            <w:r w:rsidR="004760A0">
              <w:rPr>
                <w:rFonts w:eastAsia="MS Mincho"/>
                <w:lang w:val="it-IT" w:eastAsia="ja-JP"/>
              </w:rPr>
              <w:t>, CC: 3GPP CT1</w:t>
            </w:r>
            <w:r w:rsidR="00C67B48">
              <w:rPr>
                <w:rFonts w:eastAsia="MS Mincho"/>
                <w:lang w:val="it-IT" w:eastAsia="ja-JP"/>
              </w:rPr>
              <w:t>, 3GPP SA3-LI</w:t>
            </w:r>
          </w:p>
        </w:tc>
      </w:tr>
    </w:tbl>
    <w:p w:rsidR="0097475D" w:rsidRDefault="0097475D" w:rsidP="0097475D"/>
    <w:p w:rsidR="0097475D" w:rsidRPr="008A6ABB" w:rsidRDefault="000A294E" w:rsidP="0097475D">
      <w:pPr>
        <w:pStyle w:val="Heading2"/>
        <w:numPr>
          <w:ilvl w:val="0"/>
          <w:numId w:val="0"/>
        </w:numPr>
        <w:rPr>
          <w:u w:val="single"/>
          <w:lang w:eastAsia="ja-JP"/>
        </w:rPr>
      </w:pPr>
      <w:r>
        <w:rPr>
          <w:u w:val="single"/>
          <w:lang w:eastAsia="ja-JP"/>
        </w:rPr>
        <w:t>D</w:t>
      </w:r>
      <w:r w:rsidR="0097475D">
        <w:rPr>
          <w:u w:val="single"/>
          <w:lang w:eastAsia="ja-JP"/>
        </w:rPr>
        <w:t>escription</w:t>
      </w:r>
    </w:p>
    <w:p w:rsidR="0097475D" w:rsidRDefault="0097475D" w:rsidP="0097475D"/>
    <w:p w:rsidR="0097475D" w:rsidRDefault="0097475D" w:rsidP="0097475D">
      <w:r>
        <w:t>GSMA Networks Group RiLTE</w:t>
      </w:r>
      <w:r w:rsidRPr="00F56F9F">
        <w:t xml:space="preserve"> thanks</w:t>
      </w:r>
      <w:r>
        <w:t xml:space="preserve"> 3GPP SA2 </w:t>
      </w:r>
      <w:r w:rsidRPr="00F56F9F">
        <w:t>f</w:t>
      </w:r>
      <w:r>
        <w:t>or their response on LS on ePDG selection.</w:t>
      </w:r>
    </w:p>
    <w:p w:rsidR="000508E4" w:rsidRDefault="0097475D" w:rsidP="0097475D">
      <w:pPr>
        <w:jc w:val="left"/>
      </w:pPr>
      <w:r>
        <w:t xml:space="preserve">Based on the response, </w:t>
      </w:r>
      <w:r w:rsidR="001D23DF">
        <w:t xml:space="preserve">it is not clear whether the “pre-configuration of the ePDG” in </w:t>
      </w:r>
      <w:r>
        <w:t>the current ePDG selection procedure defined in TS 23.402 clause 4.5.4</w:t>
      </w:r>
      <w:r w:rsidR="001D23DF">
        <w:t xml:space="preserve">, </w:t>
      </w:r>
      <w:r w:rsidR="000508E4">
        <w:t xml:space="preserve">supports the </w:t>
      </w:r>
      <w:r>
        <w:t>pre-configuration</w:t>
      </w:r>
      <w:r w:rsidR="00EF734F">
        <w:t xml:space="preserve"> of a static ePDG </w:t>
      </w:r>
      <w:r w:rsidR="001D23DF">
        <w:t xml:space="preserve">IP </w:t>
      </w:r>
      <w:r w:rsidR="00EF734F">
        <w:t xml:space="preserve">address, </w:t>
      </w:r>
      <w:r w:rsidR="001D23DF">
        <w:t>or pre</w:t>
      </w:r>
      <w:r w:rsidR="002428CC">
        <w:t>-</w:t>
      </w:r>
      <w:r w:rsidR="001D23DF">
        <w:t xml:space="preserve">configuration of the UE to </w:t>
      </w:r>
      <w:r w:rsidR="00EF734F">
        <w:t xml:space="preserve">construct the </w:t>
      </w:r>
      <w:r w:rsidR="001D23DF">
        <w:t xml:space="preserve">FQDN of the </w:t>
      </w:r>
      <w:r w:rsidR="00EF734F">
        <w:t xml:space="preserve">ePDG based on HPLMN identity. </w:t>
      </w:r>
      <w:r>
        <w:t xml:space="preserve"> </w:t>
      </w:r>
    </w:p>
    <w:p w:rsidR="000508E4" w:rsidRDefault="000508E4" w:rsidP="0097475D">
      <w:pPr>
        <w:jc w:val="left"/>
      </w:pPr>
    </w:p>
    <w:p w:rsidR="008537A4" w:rsidRDefault="008537A4" w:rsidP="0097475D">
      <w:pPr>
        <w:jc w:val="left"/>
      </w:pPr>
      <w:r>
        <w:t xml:space="preserve">NG RiLTE confirms </w:t>
      </w:r>
      <w:r w:rsidR="002428CC">
        <w:t xml:space="preserve">that </w:t>
      </w:r>
      <w:r>
        <w:t xml:space="preserve">the procedure should allow the operator to </w:t>
      </w:r>
      <w:r w:rsidR="00F76C54">
        <w:t xml:space="preserve">at least </w:t>
      </w:r>
      <w:r w:rsidR="00F87986">
        <w:t>(</w:t>
      </w:r>
      <w:r>
        <w:t>pre-</w:t>
      </w:r>
      <w:r w:rsidR="00EF60A9">
        <w:t>) configure</w:t>
      </w:r>
      <w:r>
        <w:t xml:space="preserve"> the UE to construct the FQDN of the ePDG based on HPLMN identity, thereby selecting the ePDG from the HPLMN, and overriding the ePDG selection from the VPLMN.</w:t>
      </w:r>
    </w:p>
    <w:p w:rsidR="008D3C27" w:rsidRDefault="008537A4" w:rsidP="0097475D">
      <w:pPr>
        <w:jc w:val="left"/>
      </w:pPr>
      <w:r>
        <w:lastRenderedPageBreak/>
        <w:t xml:space="preserve">  </w:t>
      </w:r>
    </w:p>
    <w:p w:rsidR="000508E4" w:rsidRDefault="000508E4" w:rsidP="000508E4">
      <w:pPr>
        <w:numPr>
          <w:ilvl w:val="0"/>
          <w:numId w:val="52"/>
        </w:numPr>
        <w:spacing w:before="0"/>
        <w:jc w:val="left"/>
        <w:rPr>
          <w:i/>
        </w:rPr>
      </w:pPr>
      <w:r w:rsidRPr="000508E4">
        <w:rPr>
          <w:i/>
        </w:rPr>
        <w:t>S</w:t>
      </w:r>
      <w:r w:rsidRPr="000508E4">
        <w:rPr>
          <w:rFonts w:hint="eastAsia"/>
          <w:i/>
        </w:rPr>
        <w:t xml:space="preserve">hall the UE always select an ePDG in HPLMN or shall the UE select an ePDG in HPLMN </w:t>
      </w:r>
      <w:r w:rsidRPr="000508E4">
        <w:rPr>
          <w:i/>
        </w:rPr>
        <w:t>only in</w:t>
      </w:r>
      <w:r w:rsidRPr="000508E4">
        <w:rPr>
          <w:rFonts w:hint="eastAsia"/>
          <w:i/>
        </w:rPr>
        <w:t xml:space="preserve"> certain scenarios? </w:t>
      </w:r>
      <w:r w:rsidRPr="000508E4">
        <w:rPr>
          <w:i/>
        </w:rPr>
        <w:t>What would such scenarios be</w:t>
      </w:r>
      <w:r w:rsidRPr="000508E4">
        <w:rPr>
          <w:rFonts w:hint="eastAsia"/>
          <w:i/>
        </w:rPr>
        <w:t>?</w:t>
      </w:r>
    </w:p>
    <w:p w:rsidR="000508E4" w:rsidRDefault="000508E4" w:rsidP="000508E4">
      <w:pPr>
        <w:spacing w:before="0"/>
        <w:jc w:val="left"/>
        <w:rPr>
          <w:i/>
        </w:rPr>
      </w:pPr>
    </w:p>
    <w:p w:rsidR="00A723B6" w:rsidRDefault="000508E4" w:rsidP="000508E4">
      <w:pPr>
        <w:spacing w:before="0"/>
        <w:jc w:val="left"/>
      </w:pPr>
      <w:r>
        <w:t xml:space="preserve">When the UE is </w:t>
      </w:r>
      <w:r w:rsidR="00F87986">
        <w:t>(</w:t>
      </w:r>
      <w:r>
        <w:t>pre-</w:t>
      </w:r>
      <w:r w:rsidR="00EF60A9">
        <w:t>) configured</w:t>
      </w:r>
      <w:r>
        <w:t xml:space="preserve"> for the ePDG selection from the HPLMN, the UE shall always </w:t>
      </w:r>
      <w:r w:rsidR="00FD4E46">
        <w:t xml:space="preserve">perform the ePDG selection </w:t>
      </w:r>
      <w:r w:rsidR="0048628D">
        <w:t>from the</w:t>
      </w:r>
      <w:r w:rsidR="00FD4E46">
        <w:t xml:space="preserve"> HPLMN</w:t>
      </w:r>
      <w:r w:rsidR="008D3C27">
        <w:t xml:space="preserve">, thereby </w:t>
      </w:r>
      <w:r w:rsidR="00922E2C">
        <w:t xml:space="preserve">overriding the ePDG selection from the VPLMN. </w:t>
      </w:r>
    </w:p>
    <w:p w:rsidR="000508E4" w:rsidRDefault="000508E4" w:rsidP="000508E4">
      <w:pPr>
        <w:spacing w:before="0"/>
        <w:ind w:left="360"/>
        <w:jc w:val="left"/>
      </w:pPr>
    </w:p>
    <w:p w:rsidR="00922E2C" w:rsidRPr="00922E2C" w:rsidRDefault="000508E4" w:rsidP="000508E4">
      <w:pPr>
        <w:numPr>
          <w:ilvl w:val="0"/>
          <w:numId w:val="52"/>
        </w:numPr>
        <w:spacing w:before="0"/>
        <w:jc w:val="left"/>
      </w:pPr>
      <w:r w:rsidRPr="00922E2C">
        <w:rPr>
          <w:i/>
        </w:rPr>
        <w:t>Shall the selection of ePDG in HPLMN be dependent on the current VPLMN, e.g. when the UE roams in VPLMN #1 the UE shall first try to select an ePDG in VPLMN, whereas when the UE roams in VPLMN #2 the UE shall select an ePDG in HPLMN?</w:t>
      </w:r>
    </w:p>
    <w:p w:rsidR="00922E2C" w:rsidRDefault="00922E2C" w:rsidP="00922E2C">
      <w:pPr>
        <w:spacing w:before="0"/>
        <w:ind w:left="360"/>
        <w:jc w:val="left"/>
      </w:pPr>
    </w:p>
    <w:p w:rsidR="00922E2C" w:rsidRPr="00922E2C" w:rsidRDefault="00922E2C" w:rsidP="00922E2C">
      <w:pPr>
        <w:spacing w:before="0"/>
        <w:ind w:left="360"/>
        <w:jc w:val="left"/>
      </w:pPr>
    </w:p>
    <w:p w:rsidR="00922E2C" w:rsidRDefault="00296855" w:rsidP="00922E2C">
      <w:pPr>
        <w:spacing w:before="0"/>
        <w:jc w:val="left"/>
      </w:pPr>
      <w:r>
        <w:rPr>
          <w:lang w:val="en-US"/>
        </w:rPr>
        <w:t xml:space="preserve">If the UE is </w:t>
      </w:r>
      <w:r w:rsidR="00F87986">
        <w:rPr>
          <w:lang w:val="en-US"/>
        </w:rPr>
        <w:t>(</w:t>
      </w:r>
      <w:r>
        <w:rPr>
          <w:lang w:val="en-US"/>
        </w:rPr>
        <w:t>pre-</w:t>
      </w:r>
      <w:r w:rsidR="00EF60A9">
        <w:rPr>
          <w:lang w:val="en-US"/>
        </w:rPr>
        <w:t>) configured</w:t>
      </w:r>
      <w:r>
        <w:rPr>
          <w:lang w:val="en-US"/>
        </w:rPr>
        <w:t xml:space="preserve"> to always select the ePDG from the HPLMN, the selection of ePDG from HPLMN</w:t>
      </w:r>
      <w:r w:rsidR="00922E2C">
        <w:t xml:space="preserve"> override</w:t>
      </w:r>
      <w:r>
        <w:t>s</w:t>
      </w:r>
      <w:r w:rsidR="00922E2C">
        <w:t xml:space="preserve"> the ePDG selection from </w:t>
      </w:r>
      <w:r w:rsidR="00DF076F">
        <w:t xml:space="preserve">any </w:t>
      </w:r>
      <w:r w:rsidR="00922E2C">
        <w:t>VPLMN, not depend</w:t>
      </w:r>
      <w:r w:rsidR="00F03551">
        <w:t>e</w:t>
      </w:r>
      <w:r w:rsidR="00922E2C">
        <w:t>nt on the particular VPLMN where the UE is roaming.</w:t>
      </w:r>
    </w:p>
    <w:p w:rsidR="00DF076F" w:rsidRDefault="00DF076F" w:rsidP="00922E2C">
      <w:pPr>
        <w:spacing w:before="0"/>
        <w:jc w:val="left"/>
      </w:pPr>
    </w:p>
    <w:p w:rsidR="00AF48B9" w:rsidRPr="00F561E4" w:rsidRDefault="00AF48B9" w:rsidP="00922E2C">
      <w:pPr>
        <w:spacing w:before="0"/>
        <w:jc w:val="left"/>
        <w:rPr>
          <w:lang w:val="en-US"/>
        </w:rPr>
      </w:pPr>
      <w:r w:rsidRPr="00F561E4">
        <w:rPr>
          <w:rFonts w:eastAsia="Times New Roman"/>
          <w:color w:val="000000"/>
        </w:rPr>
        <w:t xml:space="preserve">Note: considerations regarding ePDG selection for emergency services are </w:t>
      </w:r>
      <w:r w:rsidR="002D4AD0" w:rsidRPr="002D4AD0">
        <w:rPr>
          <w:rFonts w:eastAsia="Times New Roman"/>
          <w:color w:val="000000"/>
        </w:rPr>
        <w:t>not included in this discussion</w:t>
      </w:r>
      <w:r w:rsidRPr="00F561E4">
        <w:rPr>
          <w:rFonts w:eastAsia="Times New Roman"/>
          <w:color w:val="000000"/>
        </w:rPr>
        <w:t>.</w:t>
      </w:r>
    </w:p>
    <w:p w:rsidR="000508E4" w:rsidRPr="00AF48B9" w:rsidRDefault="000508E4" w:rsidP="00922E2C">
      <w:pPr>
        <w:spacing w:before="0"/>
        <w:jc w:val="left"/>
      </w:pPr>
      <w:r w:rsidRPr="00AF48B9">
        <w:rPr>
          <w:i/>
        </w:rPr>
        <w:br/>
      </w:r>
    </w:p>
    <w:p w:rsidR="00922E2C" w:rsidRDefault="00587878" w:rsidP="00922E2C">
      <w:pPr>
        <w:spacing w:before="0"/>
        <w:jc w:val="left"/>
      </w:pPr>
      <w:r>
        <w:t xml:space="preserve">NG </w:t>
      </w:r>
      <w:r w:rsidR="00922E2C">
        <w:t xml:space="preserve">RiLTE discussed </w:t>
      </w:r>
      <w:r w:rsidR="00F03551">
        <w:t xml:space="preserve">also </w:t>
      </w:r>
      <w:r w:rsidR="00B74600">
        <w:t xml:space="preserve">the </w:t>
      </w:r>
      <w:r w:rsidR="00922E2C">
        <w:t xml:space="preserve">possible mechanisms for the UE </w:t>
      </w:r>
      <w:r w:rsidR="00F87986">
        <w:t>(</w:t>
      </w:r>
      <w:r w:rsidR="00922E2C">
        <w:t>pre-</w:t>
      </w:r>
      <w:r w:rsidR="00EF60A9">
        <w:t>) configuration</w:t>
      </w:r>
      <w:r w:rsidR="00A65D03">
        <w:t xml:space="preserve">. </w:t>
      </w:r>
      <w:r w:rsidR="007F46D2">
        <w:t xml:space="preserve">Although </w:t>
      </w:r>
      <w:r w:rsidR="00F03551">
        <w:t xml:space="preserve">NG </w:t>
      </w:r>
      <w:r w:rsidR="00B74600">
        <w:t xml:space="preserve">RiLTE </w:t>
      </w:r>
      <w:r w:rsidR="007F46D2">
        <w:t xml:space="preserve">does not have a requirement for </w:t>
      </w:r>
      <w:r w:rsidR="00922E2C">
        <w:t xml:space="preserve">3GPP to specify the procedure how the </w:t>
      </w:r>
      <w:r w:rsidR="005836EA">
        <w:t>operator pre-configures the UE</w:t>
      </w:r>
      <w:r w:rsidR="0067114C">
        <w:t xml:space="preserve">, </w:t>
      </w:r>
      <w:r w:rsidR="007F46D2">
        <w:t xml:space="preserve">RILTE </w:t>
      </w:r>
      <w:r w:rsidR="0067114C">
        <w:t xml:space="preserve">kindly </w:t>
      </w:r>
      <w:r w:rsidR="007F46D2">
        <w:t>asks 3GPP SA2 to report back if such mechanism is specified in 3GPP.</w:t>
      </w:r>
    </w:p>
    <w:p w:rsidR="007F46D2" w:rsidRDefault="007F46D2" w:rsidP="00922E2C">
      <w:pPr>
        <w:spacing w:before="0"/>
        <w:jc w:val="left"/>
      </w:pPr>
    </w:p>
    <w:p w:rsidR="007F46D2" w:rsidRDefault="00C67B48" w:rsidP="00922E2C">
      <w:pPr>
        <w:spacing w:before="0"/>
        <w:jc w:val="left"/>
      </w:pPr>
      <w:r>
        <w:t>Note: aspects regarding legal interceptions have not been fully considered. Further input from legal interception experts is required.</w:t>
      </w:r>
    </w:p>
    <w:p w:rsidR="000508E4" w:rsidRDefault="000508E4" w:rsidP="0097475D">
      <w:pPr>
        <w:jc w:val="left"/>
      </w:pPr>
    </w:p>
    <w:p w:rsidR="006D680E" w:rsidRDefault="006D680E" w:rsidP="008A6ABB">
      <w:pPr>
        <w:pStyle w:val="NormalParagraph"/>
        <w:jc w:val="both"/>
        <w:rPr>
          <w:rFonts w:eastAsia="MS Mincho"/>
          <w:lang w:eastAsia="ja-JP"/>
        </w:rPr>
      </w:pPr>
    </w:p>
    <w:p w:rsidR="008A6ABB" w:rsidRPr="008A6ABB" w:rsidRDefault="00E76655" w:rsidP="008A6ABB">
      <w:pPr>
        <w:pStyle w:val="NormalParagraph"/>
        <w:jc w:val="both"/>
        <w:rPr>
          <w:rFonts w:eastAsia="MS Mincho"/>
          <w:b/>
          <w:u w:val="single"/>
          <w:lang w:eastAsia="ja-JP"/>
        </w:rPr>
      </w:pPr>
      <w:r>
        <w:rPr>
          <w:rFonts w:eastAsia="MS Mincho"/>
          <w:b/>
          <w:u w:val="single"/>
          <w:lang w:eastAsia="ja-JP"/>
        </w:rPr>
        <w:t xml:space="preserve">ACTION (to </w:t>
      </w:r>
      <w:r w:rsidR="000A294E">
        <w:rPr>
          <w:rFonts w:eastAsia="MS Mincho"/>
          <w:b/>
          <w:u w:val="single"/>
          <w:lang w:eastAsia="ja-JP"/>
        </w:rPr>
        <w:t>3GPP SA2</w:t>
      </w:r>
      <w:r w:rsidR="008A6ABB" w:rsidRPr="008A6ABB">
        <w:rPr>
          <w:rFonts w:eastAsia="MS Mincho"/>
          <w:b/>
          <w:u w:val="single"/>
          <w:lang w:eastAsia="ja-JP"/>
        </w:rPr>
        <w:t>):</w:t>
      </w:r>
    </w:p>
    <w:p w:rsidR="000A294E" w:rsidRDefault="000A294E" w:rsidP="000A294E">
      <w:pPr>
        <w:rPr>
          <w:bCs/>
        </w:rPr>
      </w:pPr>
      <w:r>
        <w:rPr>
          <w:rFonts w:eastAsia="MS Mincho"/>
          <w:lang w:eastAsia="ja-JP"/>
        </w:rPr>
        <w:t>NG RiLTE</w:t>
      </w:r>
      <w:r w:rsidR="00736420">
        <w:rPr>
          <w:lang w:val="en-US"/>
        </w:rPr>
        <w:t xml:space="preserve"> kindly asks the </w:t>
      </w:r>
      <w:r>
        <w:rPr>
          <w:lang w:val="en-US"/>
        </w:rPr>
        <w:t>3GPP SA2 to take the answers into account</w:t>
      </w:r>
      <w:r w:rsidR="002428CC">
        <w:rPr>
          <w:lang w:val="en-US"/>
        </w:rPr>
        <w:t xml:space="preserve"> and </w:t>
      </w:r>
      <w:r w:rsidR="00EF734F">
        <w:rPr>
          <w:lang w:val="en-US"/>
        </w:rPr>
        <w:t>consider enhancing the ePDG selection procedures to support the possibility to always construct the ePDG address based on the HPLMN identity</w:t>
      </w:r>
      <w:r>
        <w:rPr>
          <w:lang w:val="en-US"/>
        </w:rPr>
        <w:t>.</w:t>
      </w:r>
    </w:p>
    <w:p w:rsidR="00736420" w:rsidRDefault="00736420" w:rsidP="00736420">
      <w:pPr>
        <w:rPr>
          <w:lang w:val="en-US"/>
        </w:rPr>
      </w:pPr>
      <w:r>
        <w:rPr>
          <w:lang w:val="en-US"/>
        </w:rPr>
        <w:t xml:space="preserve">   </w:t>
      </w:r>
    </w:p>
    <w:p w:rsidR="003102C2" w:rsidRDefault="00E76655" w:rsidP="003102C2">
      <w:pPr>
        <w:pStyle w:val="NormalParagraph"/>
        <w:rPr>
          <w:rFonts w:eastAsia="MS Mincho"/>
          <w:lang w:eastAsia="ja-JP"/>
        </w:rPr>
      </w:pPr>
      <w:r>
        <w:rPr>
          <w:rFonts w:eastAsia="MS Mincho"/>
          <w:lang w:eastAsia="ja-JP"/>
        </w:rPr>
        <w:t xml:space="preserve"> </w:t>
      </w:r>
    </w:p>
    <w:p w:rsidR="00A64808" w:rsidRPr="008A6ABB" w:rsidRDefault="00A64808" w:rsidP="00173CDB">
      <w:pPr>
        <w:spacing w:before="0"/>
        <w:jc w:val="left"/>
        <w:rPr>
          <w:rFonts w:eastAsiaTheme="minorEastAsia"/>
          <w:lang w:eastAsia="ja-JP"/>
        </w:rPr>
      </w:pPr>
    </w:p>
    <w:sectPr w:rsidR="00A64808" w:rsidRPr="008A6ABB" w:rsidSect="007D4437">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592" w:rsidRDefault="00984592">
      <w:r>
        <w:separator/>
      </w:r>
    </w:p>
    <w:p w:rsidR="00984592" w:rsidRDefault="00984592"/>
    <w:p w:rsidR="00984592" w:rsidRDefault="00984592"/>
    <w:p w:rsidR="00984592" w:rsidRDefault="00984592"/>
    <w:p w:rsidR="00984592" w:rsidRDefault="00984592"/>
    <w:p w:rsidR="00984592" w:rsidRDefault="00984592"/>
    <w:p w:rsidR="00984592" w:rsidRDefault="00984592"/>
    <w:p w:rsidR="00984592" w:rsidRDefault="00984592"/>
    <w:p w:rsidR="00984592" w:rsidRDefault="00984592"/>
  </w:endnote>
  <w:endnote w:type="continuationSeparator" w:id="0">
    <w:p w:rsidR="00984592" w:rsidRDefault="00984592">
      <w:r>
        <w:continuationSeparator/>
      </w:r>
    </w:p>
    <w:p w:rsidR="00984592" w:rsidRDefault="00984592"/>
    <w:p w:rsidR="00984592" w:rsidRDefault="00984592"/>
    <w:p w:rsidR="00984592" w:rsidRDefault="00984592"/>
    <w:p w:rsidR="00984592" w:rsidRDefault="00984592"/>
    <w:p w:rsidR="00984592" w:rsidRDefault="00984592"/>
    <w:p w:rsidR="00984592" w:rsidRDefault="00984592"/>
    <w:p w:rsidR="00984592" w:rsidRDefault="00984592"/>
    <w:p w:rsidR="00984592" w:rsidRDefault="0098459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592" w:rsidRDefault="00984592">
      <w:r>
        <w:separator/>
      </w:r>
    </w:p>
    <w:p w:rsidR="00984592" w:rsidRDefault="00984592"/>
    <w:p w:rsidR="00984592" w:rsidRDefault="00984592"/>
    <w:p w:rsidR="00984592" w:rsidRDefault="00984592"/>
    <w:p w:rsidR="00984592" w:rsidRDefault="00984592"/>
    <w:p w:rsidR="00984592" w:rsidRDefault="00984592"/>
    <w:p w:rsidR="00984592" w:rsidRDefault="00984592"/>
    <w:p w:rsidR="00984592" w:rsidRDefault="00984592"/>
    <w:p w:rsidR="00984592" w:rsidRDefault="00984592"/>
  </w:footnote>
  <w:footnote w:type="continuationSeparator" w:id="0">
    <w:p w:rsidR="00984592" w:rsidRDefault="00984592">
      <w:r>
        <w:continuationSeparator/>
      </w:r>
    </w:p>
    <w:p w:rsidR="00984592" w:rsidRDefault="00984592"/>
    <w:p w:rsidR="00984592" w:rsidRDefault="00984592"/>
    <w:p w:rsidR="00984592" w:rsidRDefault="00984592"/>
    <w:p w:rsidR="00984592" w:rsidRDefault="00984592"/>
    <w:p w:rsidR="00984592" w:rsidRDefault="00984592"/>
    <w:p w:rsidR="00984592" w:rsidRDefault="00984592"/>
    <w:p w:rsidR="00984592" w:rsidRDefault="00984592"/>
    <w:p w:rsidR="00984592" w:rsidRDefault="0098459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CA" w:rsidRPr="00F76B76" w:rsidRDefault="00046ECA" w:rsidP="00FF6AFB">
    <w:pPr>
      <w:tabs>
        <w:tab w:val="right" w:pos="9638"/>
      </w:tabs>
      <w:rPr>
        <w:b/>
        <w:bCs/>
        <w:sz w:val="24"/>
        <w:szCs w:val="24"/>
      </w:rPr>
    </w:pPr>
    <w:r w:rsidRPr="00F76B76">
      <w:rPr>
        <w:b/>
        <w:bCs/>
        <w:sz w:val="24"/>
        <w:szCs w:val="24"/>
      </w:rPr>
      <w:t>SA WG2 Meeting #1</w:t>
    </w:r>
    <w:r>
      <w:rPr>
        <w:b/>
        <w:bCs/>
        <w:sz w:val="24"/>
        <w:szCs w:val="24"/>
      </w:rPr>
      <w:t>10</w:t>
    </w:r>
    <w:r w:rsidRPr="00F76B76">
      <w:rPr>
        <w:b/>
        <w:bCs/>
        <w:sz w:val="24"/>
        <w:szCs w:val="24"/>
      </w:rPr>
      <w:tab/>
    </w:r>
    <w:r>
      <w:rPr>
        <w:b/>
        <w:bCs/>
        <w:sz w:val="24"/>
        <w:szCs w:val="24"/>
      </w:rPr>
      <w:t>S2-152148</w:t>
    </w:r>
  </w:p>
  <w:p w:rsidR="000215F8" w:rsidRPr="00046ECA" w:rsidRDefault="00046ECA" w:rsidP="00046ECA">
    <w:pPr>
      <w:pBdr>
        <w:bottom w:val="single" w:sz="6" w:space="0" w:color="auto"/>
      </w:pBdr>
      <w:tabs>
        <w:tab w:val="right" w:pos="9638"/>
      </w:tabs>
      <w:rPr>
        <w:b/>
        <w:bCs/>
        <w:sz w:val="24"/>
        <w:szCs w:val="24"/>
      </w:rPr>
    </w:pPr>
    <w:r>
      <w:rPr>
        <w:b/>
        <w:bCs/>
        <w:sz w:val="24"/>
        <w:szCs w:val="24"/>
      </w:rPr>
      <w:t>06 - 10 July 2015, Dubrovnik, Croatia</w:t>
    </w:r>
  </w:p>
  <w:p w:rsidR="000215F8" w:rsidRDefault="000215F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nsid w:val="0E9F1C12"/>
    <w:multiLevelType w:val="hybridMultilevel"/>
    <w:tmpl w:val="35E26E60"/>
    <w:lvl w:ilvl="0" w:tplc="F32EAAD4">
      <w:start w:val="1"/>
      <w:numFmt w:val="upperLetter"/>
      <w:lvlText w:val="%1."/>
      <w:lvlJc w:val="left"/>
      <w:pPr>
        <w:ind w:left="360" w:hanging="360"/>
      </w:pPr>
      <w:rPr>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6">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0">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3">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7">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1">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3">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FC03290"/>
    <w:multiLevelType w:val="hybridMultilevel"/>
    <w:tmpl w:val="A2B6A1D8"/>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6">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55119529"/>
    <w:multiLevelType w:val="singleLevel"/>
    <w:tmpl w:val="55119529"/>
    <w:lvl w:ilvl="0">
      <w:start w:val="3"/>
      <w:numFmt w:val="decimal"/>
      <w:suff w:val="space"/>
      <w:lvlText w:val="%1)"/>
      <w:lvlJc w:val="left"/>
    </w:lvl>
  </w:abstractNum>
  <w:abstractNum w:abstractNumId="40">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4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6">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8">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9">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8"/>
  </w:num>
  <w:num w:numId="2">
    <w:abstractNumId w:val="24"/>
  </w:num>
  <w:num w:numId="3">
    <w:abstractNumId w:val="22"/>
  </w:num>
  <w:num w:numId="4">
    <w:abstractNumId w:val="11"/>
  </w:num>
  <w:num w:numId="5">
    <w:abstractNumId w:val="4"/>
  </w:num>
  <w:num w:numId="6">
    <w:abstractNumId w:val="5"/>
  </w:num>
  <w:num w:numId="7">
    <w:abstractNumId w:val="40"/>
  </w:num>
  <w:num w:numId="8">
    <w:abstractNumId w:val="42"/>
  </w:num>
  <w:num w:numId="9">
    <w:abstractNumId w:val="26"/>
  </w:num>
  <w:num w:numId="10">
    <w:abstractNumId w:val="9"/>
  </w:num>
  <w:num w:numId="11">
    <w:abstractNumId w:val="47"/>
  </w:num>
  <w:num w:numId="12">
    <w:abstractNumId w:val="14"/>
  </w:num>
  <w:num w:numId="13">
    <w:abstractNumId w:val="36"/>
  </w:num>
  <w:num w:numId="14">
    <w:abstractNumId w:val="19"/>
  </w:num>
  <w:num w:numId="15">
    <w:abstractNumId w:val="30"/>
  </w:num>
  <w:num w:numId="16">
    <w:abstractNumId w:val="38"/>
  </w:num>
  <w:num w:numId="17">
    <w:abstractNumId w:val="28"/>
  </w:num>
  <w:num w:numId="18">
    <w:abstractNumId w:val="33"/>
  </w:num>
  <w:num w:numId="19">
    <w:abstractNumId w:val="0"/>
  </w:num>
  <w:num w:numId="20">
    <w:abstractNumId w:val="2"/>
  </w:num>
  <w:num w:numId="21">
    <w:abstractNumId w:val="1"/>
  </w:num>
  <w:num w:numId="22">
    <w:abstractNumId w:val="46"/>
  </w:num>
  <w:num w:numId="23">
    <w:abstractNumId w:val="49"/>
  </w:num>
  <w:num w:numId="24">
    <w:abstractNumId w:val="45"/>
  </w:num>
  <w:num w:numId="25">
    <w:abstractNumId w:val="18"/>
  </w:num>
  <w:num w:numId="26">
    <w:abstractNumId w:val="50"/>
  </w:num>
  <w:num w:numId="27">
    <w:abstractNumId w:val="23"/>
  </w:num>
  <w:num w:numId="28">
    <w:abstractNumId w:val="29"/>
  </w:num>
  <w:num w:numId="29">
    <w:abstractNumId w:val="8"/>
  </w:num>
  <w:num w:numId="30">
    <w:abstractNumId w:val="20"/>
  </w:num>
  <w:num w:numId="31">
    <w:abstractNumId w:val="25"/>
  </w:num>
  <w:num w:numId="32">
    <w:abstractNumId w:val="32"/>
  </w:num>
  <w:num w:numId="33">
    <w:abstractNumId w:val="16"/>
  </w:num>
  <w:num w:numId="34">
    <w:abstractNumId w:val="43"/>
  </w:num>
  <w:num w:numId="35">
    <w:abstractNumId w:val="21"/>
  </w:num>
  <w:num w:numId="36">
    <w:abstractNumId w:val="44"/>
  </w:num>
  <w:num w:numId="37">
    <w:abstractNumId w:val="37"/>
  </w:num>
  <w:num w:numId="38">
    <w:abstractNumId w:val="27"/>
  </w:num>
  <w:num w:numId="39">
    <w:abstractNumId w:val="13"/>
  </w:num>
  <w:num w:numId="40">
    <w:abstractNumId w:val="34"/>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6"/>
  </w:num>
  <w:num w:numId="45">
    <w:abstractNumId w:val="17"/>
  </w:num>
  <w:num w:numId="46">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39"/>
  </w:num>
  <w:num w:numId="51">
    <w:abstractNumId w:val="7"/>
  </w:num>
  <w:num w:numId="52">
    <w:abstractNumId w:val="10"/>
  </w:num>
  <w:num w:numId="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46DFC"/>
    <w:rsid w:val="00046ECA"/>
    <w:rsid w:val="000508E4"/>
    <w:rsid w:val="00055694"/>
    <w:rsid w:val="0005647E"/>
    <w:rsid w:val="00063E5A"/>
    <w:rsid w:val="00065895"/>
    <w:rsid w:val="00072292"/>
    <w:rsid w:val="000770BE"/>
    <w:rsid w:val="00081BE1"/>
    <w:rsid w:val="00084A85"/>
    <w:rsid w:val="00086D4D"/>
    <w:rsid w:val="0008722D"/>
    <w:rsid w:val="000906B1"/>
    <w:rsid w:val="00093416"/>
    <w:rsid w:val="000973B7"/>
    <w:rsid w:val="00097628"/>
    <w:rsid w:val="00097FBD"/>
    <w:rsid w:val="000A1E09"/>
    <w:rsid w:val="000A294E"/>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6931"/>
    <w:rsid w:val="000E753F"/>
    <w:rsid w:val="000E78A8"/>
    <w:rsid w:val="000E7E68"/>
    <w:rsid w:val="000F0EF2"/>
    <w:rsid w:val="000F13B9"/>
    <w:rsid w:val="000F5151"/>
    <w:rsid w:val="000F6BF7"/>
    <w:rsid w:val="000F7994"/>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484C"/>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6DFF"/>
    <w:rsid w:val="001A73DB"/>
    <w:rsid w:val="001B1649"/>
    <w:rsid w:val="001B18AC"/>
    <w:rsid w:val="001B46E3"/>
    <w:rsid w:val="001C1435"/>
    <w:rsid w:val="001C1B1C"/>
    <w:rsid w:val="001C1B47"/>
    <w:rsid w:val="001C4F5E"/>
    <w:rsid w:val="001C5EDF"/>
    <w:rsid w:val="001C6B42"/>
    <w:rsid w:val="001D23DF"/>
    <w:rsid w:val="001D2BCD"/>
    <w:rsid w:val="001D2EF4"/>
    <w:rsid w:val="001D59D4"/>
    <w:rsid w:val="001D5BFF"/>
    <w:rsid w:val="001D5E6E"/>
    <w:rsid w:val="001D6804"/>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0D6B"/>
    <w:rsid w:val="00231383"/>
    <w:rsid w:val="00232085"/>
    <w:rsid w:val="002357B1"/>
    <w:rsid w:val="002426CA"/>
    <w:rsid w:val="002428CC"/>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91F"/>
    <w:rsid w:val="002828FC"/>
    <w:rsid w:val="00284A66"/>
    <w:rsid w:val="00290A2F"/>
    <w:rsid w:val="00290C5D"/>
    <w:rsid w:val="00292D1F"/>
    <w:rsid w:val="0029433A"/>
    <w:rsid w:val="00294383"/>
    <w:rsid w:val="00296855"/>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B25"/>
    <w:rsid w:val="002D3F52"/>
    <w:rsid w:val="002D4AD0"/>
    <w:rsid w:val="002D6BDF"/>
    <w:rsid w:val="002E0473"/>
    <w:rsid w:val="002E2CC1"/>
    <w:rsid w:val="002E5F10"/>
    <w:rsid w:val="002F1E10"/>
    <w:rsid w:val="002F350A"/>
    <w:rsid w:val="002F524E"/>
    <w:rsid w:val="002F5920"/>
    <w:rsid w:val="00302A71"/>
    <w:rsid w:val="003041B3"/>
    <w:rsid w:val="00304A60"/>
    <w:rsid w:val="003102C2"/>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87047"/>
    <w:rsid w:val="00390429"/>
    <w:rsid w:val="00391BC3"/>
    <w:rsid w:val="00391C81"/>
    <w:rsid w:val="00391FF9"/>
    <w:rsid w:val="00392173"/>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0F87"/>
    <w:rsid w:val="003D320C"/>
    <w:rsid w:val="003D377B"/>
    <w:rsid w:val="003E0198"/>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2345"/>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089F"/>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60A0"/>
    <w:rsid w:val="00477CD5"/>
    <w:rsid w:val="00480114"/>
    <w:rsid w:val="00480D70"/>
    <w:rsid w:val="004848FE"/>
    <w:rsid w:val="0048628D"/>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23E0"/>
    <w:rsid w:val="0052252F"/>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E2C"/>
    <w:rsid w:val="00563E8D"/>
    <w:rsid w:val="00563F39"/>
    <w:rsid w:val="00570F0F"/>
    <w:rsid w:val="00572A28"/>
    <w:rsid w:val="00573499"/>
    <w:rsid w:val="00573E05"/>
    <w:rsid w:val="0058060A"/>
    <w:rsid w:val="005809FB"/>
    <w:rsid w:val="0058361C"/>
    <w:rsid w:val="005836EA"/>
    <w:rsid w:val="00587878"/>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1503"/>
    <w:rsid w:val="005E2042"/>
    <w:rsid w:val="005E7559"/>
    <w:rsid w:val="005F09A2"/>
    <w:rsid w:val="005F1EF3"/>
    <w:rsid w:val="005F3D47"/>
    <w:rsid w:val="005F415D"/>
    <w:rsid w:val="005F4690"/>
    <w:rsid w:val="0060163A"/>
    <w:rsid w:val="0060180A"/>
    <w:rsid w:val="00601CBB"/>
    <w:rsid w:val="0060578B"/>
    <w:rsid w:val="00607190"/>
    <w:rsid w:val="0061279C"/>
    <w:rsid w:val="00614C6D"/>
    <w:rsid w:val="00614D12"/>
    <w:rsid w:val="00615B33"/>
    <w:rsid w:val="00615E63"/>
    <w:rsid w:val="00615EAA"/>
    <w:rsid w:val="006160A8"/>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45C1E"/>
    <w:rsid w:val="00651938"/>
    <w:rsid w:val="00652D32"/>
    <w:rsid w:val="0065322C"/>
    <w:rsid w:val="00657359"/>
    <w:rsid w:val="00660FD9"/>
    <w:rsid w:val="00662969"/>
    <w:rsid w:val="00662DC2"/>
    <w:rsid w:val="0066307D"/>
    <w:rsid w:val="00663102"/>
    <w:rsid w:val="00663899"/>
    <w:rsid w:val="00667D65"/>
    <w:rsid w:val="0067114C"/>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B6895"/>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D680E"/>
    <w:rsid w:val="006E0687"/>
    <w:rsid w:val="006E46A4"/>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36420"/>
    <w:rsid w:val="00741031"/>
    <w:rsid w:val="00742BA2"/>
    <w:rsid w:val="00743705"/>
    <w:rsid w:val="00744C7F"/>
    <w:rsid w:val="007477E1"/>
    <w:rsid w:val="00750C00"/>
    <w:rsid w:val="007523EB"/>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77347"/>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4E12"/>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6D2"/>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0B75"/>
    <w:rsid w:val="008424F5"/>
    <w:rsid w:val="00842C24"/>
    <w:rsid w:val="008440B3"/>
    <w:rsid w:val="0084496F"/>
    <w:rsid w:val="00844F92"/>
    <w:rsid w:val="0084681C"/>
    <w:rsid w:val="00846FD1"/>
    <w:rsid w:val="00853574"/>
    <w:rsid w:val="008537A4"/>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848B3"/>
    <w:rsid w:val="00890059"/>
    <w:rsid w:val="00892B79"/>
    <w:rsid w:val="00893DDE"/>
    <w:rsid w:val="008949D9"/>
    <w:rsid w:val="00894C6C"/>
    <w:rsid w:val="008A34F0"/>
    <w:rsid w:val="008A3DDA"/>
    <w:rsid w:val="008A52BA"/>
    <w:rsid w:val="008A5A26"/>
    <w:rsid w:val="008A6ABB"/>
    <w:rsid w:val="008C1577"/>
    <w:rsid w:val="008C18EF"/>
    <w:rsid w:val="008C3D35"/>
    <w:rsid w:val="008C4465"/>
    <w:rsid w:val="008C55FD"/>
    <w:rsid w:val="008C589D"/>
    <w:rsid w:val="008D10E9"/>
    <w:rsid w:val="008D3C27"/>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2E2C"/>
    <w:rsid w:val="0092690B"/>
    <w:rsid w:val="009312E0"/>
    <w:rsid w:val="00933A5F"/>
    <w:rsid w:val="009411B2"/>
    <w:rsid w:val="009432F8"/>
    <w:rsid w:val="00944466"/>
    <w:rsid w:val="00944CB3"/>
    <w:rsid w:val="00945596"/>
    <w:rsid w:val="00945CA3"/>
    <w:rsid w:val="00946ED4"/>
    <w:rsid w:val="0095415E"/>
    <w:rsid w:val="00954346"/>
    <w:rsid w:val="009602DC"/>
    <w:rsid w:val="00960D4C"/>
    <w:rsid w:val="0096116E"/>
    <w:rsid w:val="0096307B"/>
    <w:rsid w:val="00965ECB"/>
    <w:rsid w:val="00970403"/>
    <w:rsid w:val="0097202E"/>
    <w:rsid w:val="0097218C"/>
    <w:rsid w:val="0097475D"/>
    <w:rsid w:val="00974FBB"/>
    <w:rsid w:val="009806C8"/>
    <w:rsid w:val="00982F1A"/>
    <w:rsid w:val="00984592"/>
    <w:rsid w:val="00984D13"/>
    <w:rsid w:val="009858EC"/>
    <w:rsid w:val="0099012F"/>
    <w:rsid w:val="00990EF3"/>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D6E5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A8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1F30"/>
    <w:rsid w:val="00A538A5"/>
    <w:rsid w:val="00A54921"/>
    <w:rsid w:val="00A54EE3"/>
    <w:rsid w:val="00A55012"/>
    <w:rsid w:val="00A56414"/>
    <w:rsid w:val="00A566E5"/>
    <w:rsid w:val="00A606DA"/>
    <w:rsid w:val="00A64614"/>
    <w:rsid w:val="00A64808"/>
    <w:rsid w:val="00A65D03"/>
    <w:rsid w:val="00A7102E"/>
    <w:rsid w:val="00A71249"/>
    <w:rsid w:val="00A712F5"/>
    <w:rsid w:val="00A723B6"/>
    <w:rsid w:val="00A74A54"/>
    <w:rsid w:val="00A81B58"/>
    <w:rsid w:val="00A82548"/>
    <w:rsid w:val="00A82C4D"/>
    <w:rsid w:val="00A86533"/>
    <w:rsid w:val="00A86E2D"/>
    <w:rsid w:val="00A90EF6"/>
    <w:rsid w:val="00A914E0"/>
    <w:rsid w:val="00A91C88"/>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010"/>
    <w:rsid w:val="00AF3B83"/>
    <w:rsid w:val="00AF48B9"/>
    <w:rsid w:val="00AF49D3"/>
    <w:rsid w:val="00AF519A"/>
    <w:rsid w:val="00AF7C99"/>
    <w:rsid w:val="00B017FB"/>
    <w:rsid w:val="00B01BFA"/>
    <w:rsid w:val="00B048E3"/>
    <w:rsid w:val="00B0491B"/>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48CE"/>
    <w:rsid w:val="00B25487"/>
    <w:rsid w:val="00B25E0E"/>
    <w:rsid w:val="00B27255"/>
    <w:rsid w:val="00B31033"/>
    <w:rsid w:val="00B33345"/>
    <w:rsid w:val="00B34D3B"/>
    <w:rsid w:val="00B37E03"/>
    <w:rsid w:val="00B37F6F"/>
    <w:rsid w:val="00B42A7C"/>
    <w:rsid w:val="00B42B01"/>
    <w:rsid w:val="00B43EC4"/>
    <w:rsid w:val="00B442BE"/>
    <w:rsid w:val="00B476CB"/>
    <w:rsid w:val="00B524DF"/>
    <w:rsid w:val="00B5269E"/>
    <w:rsid w:val="00B52CC9"/>
    <w:rsid w:val="00B533DE"/>
    <w:rsid w:val="00B601B2"/>
    <w:rsid w:val="00B62516"/>
    <w:rsid w:val="00B672B1"/>
    <w:rsid w:val="00B672D5"/>
    <w:rsid w:val="00B70D1D"/>
    <w:rsid w:val="00B736CF"/>
    <w:rsid w:val="00B7373E"/>
    <w:rsid w:val="00B741EB"/>
    <w:rsid w:val="00B74600"/>
    <w:rsid w:val="00B74C84"/>
    <w:rsid w:val="00B74DF0"/>
    <w:rsid w:val="00B8095B"/>
    <w:rsid w:val="00B81E38"/>
    <w:rsid w:val="00B92352"/>
    <w:rsid w:val="00B953E6"/>
    <w:rsid w:val="00BA5147"/>
    <w:rsid w:val="00BA54A3"/>
    <w:rsid w:val="00BA6E6A"/>
    <w:rsid w:val="00BB25E9"/>
    <w:rsid w:val="00BB320D"/>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67B48"/>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307ED"/>
    <w:rsid w:val="00D30D63"/>
    <w:rsid w:val="00D34200"/>
    <w:rsid w:val="00D35B3C"/>
    <w:rsid w:val="00D364B8"/>
    <w:rsid w:val="00D42814"/>
    <w:rsid w:val="00D437AC"/>
    <w:rsid w:val="00D44C21"/>
    <w:rsid w:val="00D46908"/>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06E"/>
    <w:rsid w:val="00D97C1F"/>
    <w:rsid w:val="00DA1B4D"/>
    <w:rsid w:val="00DA1D33"/>
    <w:rsid w:val="00DA3265"/>
    <w:rsid w:val="00DA3ECF"/>
    <w:rsid w:val="00DA65E7"/>
    <w:rsid w:val="00DB12A3"/>
    <w:rsid w:val="00DB207C"/>
    <w:rsid w:val="00DB47F2"/>
    <w:rsid w:val="00DB48A4"/>
    <w:rsid w:val="00DB6525"/>
    <w:rsid w:val="00DB7D27"/>
    <w:rsid w:val="00DB7FDA"/>
    <w:rsid w:val="00DC7726"/>
    <w:rsid w:val="00DC77F2"/>
    <w:rsid w:val="00DD190F"/>
    <w:rsid w:val="00DD3499"/>
    <w:rsid w:val="00DD3E86"/>
    <w:rsid w:val="00DD488B"/>
    <w:rsid w:val="00DD7963"/>
    <w:rsid w:val="00DE2BA9"/>
    <w:rsid w:val="00DE5A97"/>
    <w:rsid w:val="00DE6032"/>
    <w:rsid w:val="00DE61E9"/>
    <w:rsid w:val="00DE6DFA"/>
    <w:rsid w:val="00DE6E6F"/>
    <w:rsid w:val="00DF076F"/>
    <w:rsid w:val="00DF09FC"/>
    <w:rsid w:val="00DF1269"/>
    <w:rsid w:val="00DF2F6A"/>
    <w:rsid w:val="00DF339D"/>
    <w:rsid w:val="00DF448F"/>
    <w:rsid w:val="00DF49A1"/>
    <w:rsid w:val="00DF5043"/>
    <w:rsid w:val="00DF51BC"/>
    <w:rsid w:val="00DF5D19"/>
    <w:rsid w:val="00E00CA5"/>
    <w:rsid w:val="00E01149"/>
    <w:rsid w:val="00E02798"/>
    <w:rsid w:val="00E03D9E"/>
    <w:rsid w:val="00E102EB"/>
    <w:rsid w:val="00E10A88"/>
    <w:rsid w:val="00E11933"/>
    <w:rsid w:val="00E12548"/>
    <w:rsid w:val="00E1381D"/>
    <w:rsid w:val="00E1392B"/>
    <w:rsid w:val="00E20543"/>
    <w:rsid w:val="00E22583"/>
    <w:rsid w:val="00E22621"/>
    <w:rsid w:val="00E2342F"/>
    <w:rsid w:val="00E23DF9"/>
    <w:rsid w:val="00E241B5"/>
    <w:rsid w:val="00E256C3"/>
    <w:rsid w:val="00E278E8"/>
    <w:rsid w:val="00E27F3C"/>
    <w:rsid w:val="00E31DB3"/>
    <w:rsid w:val="00E36EA8"/>
    <w:rsid w:val="00E4163F"/>
    <w:rsid w:val="00E4253C"/>
    <w:rsid w:val="00E4345D"/>
    <w:rsid w:val="00E43649"/>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76655"/>
    <w:rsid w:val="00E825E1"/>
    <w:rsid w:val="00E83938"/>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60A9"/>
    <w:rsid w:val="00EF734F"/>
    <w:rsid w:val="00EF75ED"/>
    <w:rsid w:val="00F03551"/>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4712C"/>
    <w:rsid w:val="00F51603"/>
    <w:rsid w:val="00F52554"/>
    <w:rsid w:val="00F547C3"/>
    <w:rsid w:val="00F561E4"/>
    <w:rsid w:val="00F61B9E"/>
    <w:rsid w:val="00F61EAE"/>
    <w:rsid w:val="00F63AD7"/>
    <w:rsid w:val="00F66202"/>
    <w:rsid w:val="00F66846"/>
    <w:rsid w:val="00F70D5F"/>
    <w:rsid w:val="00F71E7D"/>
    <w:rsid w:val="00F752A2"/>
    <w:rsid w:val="00F75699"/>
    <w:rsid w:val="00F76C54"/>
    <w:rsid w:val="00F7707B"/>
    <w:rsid w:val="00F81552"/>
    <w:rsid w:val="00F8620C"/>
    <w:rsid w:val="00F87986"/>
    <w:rsid w:val="00F87A81"/>
    <w:rsid w:val="00F90641"/>
    <w:rsid w:val="00F906C2"/>
    <w:rsid w:val="00F90C97"/>
    <w:rsid w:val="00F93BC7"/>
    <w:rsid w:val="00F96C94"/>
    <w:rsid w:val="00F975CE"/>
    <w:rsid w:val="00F97A8D"/>
    <w:rsid w:val="00FA3976"/>
    <w:rsid w:val="00FA60FA"/>
    <w:rsid w:val="00FB1273"/>
    <w:rsid w:val="00FB366C"/>
    <w:rsid w:val="00FB4733"/>
    <w:rsid w:val="00FB4F06"/>
    <w:rsid w:val="00FB5348"/>
    <w:rsid w:val="00FB67A8"/>
    <w:rsid w:val="00FB7706"/>
    <w:rsid w:val="00FC0FBE"/>
    <w:rsid w:val="00FC3FEF"/>
    <w:rsid w:val="00FD1088"/>
    <w:rsid w:val="00FD187A"/>
    <w:rsid w:val="00FD23DB"/>
    <w:rsid w:val="00FD29A8"/>
    <w:rsid w:val="00FD383F"/>
    <w:rsid w:val="00FD4E46"/>
    <w:rsid w:val="00FE04CB"/>
    <w:rsid w:val="00FE0C4C"/>
    <w:rsid w:val="00FE280D"/>
    <w:rsid w:val="00FF01E8"/>
    <w:rsid w:val="00FF04CF"/>
    <w:rsid w:val="00FF150C"/>
    <w:rsid w:val="00FF65AA"/>
    <w:rsid w:val="00FF74F4"/>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B1">
    <w:name w:val="B1"/>
    <w:basedOn w:val="List"/>
    <w:link w:val="B1Char"/>
    <w:rsid w:val="008D3C27"/>
    <w:pPr>
      <w:overflowPunct w:val="0"/>
      <w:autoSpaceDE w:val="0"/>
      <w:autoSpaceDN w:val="0"/>
      <w:adjustRightInd w:val="0"/>
      <w:spacing w:before="0" w:after="180"/>
      <w:ind w:left="568" w:hanging="284"/>
      <w:jc w:val="left"/>
      <w:textAlignment w:val="baseline"/>
    </w:pPr>
    <w:rPr>
      <w:rFonts w:ascii="Times New Roman" w:eastAsia="Times New Roman" w:hAnsi="Times New Roman" w:cs="Times New Roman"/>
      <w:sz w:val="20"/>
      <w:szCs w:val="20"/>
      <w:lang w:eastAsia="en-US"/>
    </w:rPr>
  </w:style>
  <w:style w:type="paragraph" w:customStyle="1" w:styleId="B2">
    <w:name w:val="B2"/>
    <w:basedOn w:val="List2"/>
    <w:link w:val="B2Char"/>
    <w:rsid w:val="008D3C27"/>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cs="Times New Roman"/>
      <w:sz w:val="20"/>
      <w:szCs w:val="20"/>
    </w:rPr>
  </w:style>
  <w:style w:type="character" w:customStyle="1" w:styleId="B1Char">
    <w:name w:val="B1 Char"/>
    <w:basedOn w:val="DefaultParagraphFont"/>
    <w:link w:val="B1"/>
    <w:rsid w:val="008D3C27"/>
    <w:rPr>
      <w:rFonts w:eastAsia="Times New Roman"/>
      <w:lang w:val="en-GB" w:eastAsia="en-US"/>
    </w:rPr>
  </w:style>
  <w:style w:type="character" w:customStyle="1" w:styleId="B2Char">
    <w:name w:val="B2 Char"/>
    <w:link w:val="B2"/>
    <w:locked/>
    <w:rsid w:val="008D3C27"/>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395859">
      <w:bodyDiv w:val="1"/>
      <w:marLeft w:val="0"/>
      <w:marRight w:val="0"/>
      <w:marTop w:val="0"/>
      <w:marBottom w:val="0"/>
      <w:divBdr>
        <w:top w:val="none" w:sz="0" w:space="0" w:color="auto"/>
        <w:left w:val="none" w:sz="0" w:space="0" w:color="auto"/>
        <w:bottom w:val="none" w:sz="0" w:space="0" w:color="auto"/>
        <w:right w:val="none" w:sz="0" w:space="0" w:color="auto"/>
      </w:divBdr>
    </w:div>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62673224">
      <w:bodyDiv w:val="1"/>
      <w:marLeft w:val="0"/>
      <w:marRight w:val="0"/>
      <w:marTop w:val="0"/>
      <w:marBottom w:val="0"/>
      <w:divBdr>
        <w:top w:val="none" w:sz="0" w:space="0" w:color="auto"/>
        <w:left w:val="none" w:sz="0" w:space="0" w:color="auto"/>
        <w:bottom w:val="none" w:sz="0" w:space="0" w:color="auto"/>
        <w:right w:val="none" w:sz="0" w:space="0" w:color="auto"/>
      </w:divBdr>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2015-05-15T10:03:44+00:00</GSMADocumentCreatedDate>
    <GSMAMeetingItemNumber xmlns="ADEDD60E-22E2-4049-BE99-80A2BB237DD5">RILTE#45 Doc 120</GSMAMeetingItemNumber>
    <GSMAMeetingDate xmlns="ADEDD60E-22E2-4049-BE99-80A2BB237DD5">2015-05-21T13:00:00+00:00</GSMAMeetingDate>
    <GSMAMeetingLocation xmlns="ADEDD60E-22E2-4049-BE99-80A2BB237DD5">Conference Call</GSMAMeetingLocation>
    <_dlc_DocId xmlns="54cf9ea2-8b24-4a35-a789-c10402c86061">INFO-2275-1320</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https://infocentre2.gsma.com/gp/wg/IR/RIL/Lists/Calendar/DispForm.aspx?ID=48</Url>
      <Description>RILTE #45</Description>
    </GSMAMeetingNameAndNumberLocal>
    <GSMAMeetingItemNumberLocal xmlns="ADEDD60E-22E2-4049-BE99-80A2BB237DD5">RILTE#45 Doc 120</GSMAMeetingItemNumberLocal>
    <_dlc_DocIdUrl xmlns="54cf9ea2-8b24-4a35-a789-c10402c86061">
      <Url>https://infocentre2.gsma.com/gp/wg/IR/RIL/_layouts/DocIdRedir.aspx?ID=INFO-2275-1320</Url>
      <Description>INFO-2275-1320</Description>
    </_dlc_DocIdUrl>
    <GSMAItemFor xmlns="ADEDD60E-22E2-4049-BE99-80A2BB237DD5">Information Only</GSMAItemFor>
    <TaxCatchAll xmlns="54cf9ea2-8b24-4a35-a789-c10402c86061">
      <Value>6</Value>
    </TaxCatchAll>
    <GSMATitle xmlns="ADEDD60E-22E2-4049-BE99-80A2BB237DD5">LS on VoLTE Roaming Architecture</GSMATitle>
    <GSMAMeetingNameAndNumberText xmlns="ADEDD60E-22E2-4049-BE99-80A2BB237DD5">RILTE #45</GSMAMeetingNameAndNumberText>
    <GSMADocumentNumber xmlns="ADEDD60E-22E2-4049-BE99-80A2BB237DD5" xsi:nil="true"/>
    <GSMAMeetingNameAndNumber xmlns="ADEDD60E-22E2-4049-BE99-80A2BB237DD5">
      <Url>https://infocentre2.gsma.com/gp/wg/IR/RIL/Lists/Calendar/DispForm.aspx?ID=48</Url>
      <Description>RILTE #45</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Jari Mutikainen (Microsoft Corporation)</DisplayName>
        <AccountId>28299</AccountId>
        <AccountType/>
      </UserInfo>
    </GSMADocumentOwner>
    <GSMAShowInGeneralView xmlns="ADEDD60E-22E2-4049-BE99-80A2BB237DD5">true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2.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4.xml><?xml version="1.0" encoding="utf-8"?>
<ds:datastoreItem xmlns:ds="http://schemas.openxmlformats.org/officeDocument/2006/customXml" ds:itemID="{C902FBCB-21AF-4D36-A10D-27B45887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99ADE1-DBB0-46DD-AA3F-5023F94FB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458</Words>
  <Characters>2402</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Reply LS to SA2 on ePDG selection</vt:lpstr>
      <vt:lpstr>LS on VoLTE Roaming Architecture</vt:lpstr>
      <vt:lpstr>LS on VoLTE Roaming Architecture</vt:lpstr>
    </vt:vector>
  </TitlesOfParts>
  <Company>GSMA</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SA2 on ePDG selection</dc:title>
  <dc:creator>RAG#11</dc:creator>
  <cp:lastModifiedBy>SP-150338_Implementation_Information</cp:lastModifiedBy>
  <cp:revision>3</cp:revision>
  <cp:lastPrinted>2006-09-14T07:39:00Z</cp:lastPrinted>
  <dcterms:created xsi:type="dcterms:W3CDTF">2015-06-19T12:08:00Z</dcterms:created>
  <dcterms:modified xsi:type="dcterms:W3CDTF">2015-06-19T12:11:00Z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7f2ca5ec-3d48-4061-b9b0-9ae1bae3cc5d</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y fmtid="{D5CDD505-2E9C-101B-9397-08002B2CF9AE}" pid="39" name="TitusGUID">
    <vt:lpwstr>62ca11f3-bf78-45e4-ba9f-f1933a7ea504</vt:lpwstr>
  </property>
  <property fmtid="{D5CDD505-2E9C-101B-9397-08002B2CF9AE}" pid="40" name="MicrosoftConfidentiality">
    <vt:lpwstr>LBI - Microsoft</vt:lpwstr>
  </property>
  <property fmtid="{D5CDD505-2E9C-101B-9397-08002B2CF9AE}" pid="41" name="sflag">
    <vt:lpwstr>1431503342</vt:lpwstr>
  </property>
</Properties>
</file>